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80C" w:rsidRDefault="00CB680C" w:rsidP="00CB680C">
      <w:pPr>
        <w:ind w:left="-709"/>
      </w:pPr>
      <w:r>
        <w:rPr>
          <w:noProof/>
          <w:lang w:eastAsia="en-GB"/>
        </w:rPr>
        <w:drawing>
          <wp:anchor distT="0" distB="0" distL="114300" distR="114300" simplePos="0" relativeHeight="251660288" behindDoc="1" locked="0" layoutInCell="1" allowOverlap="1">
            <wp:simplePos x="0" y="0"/>
            <wp:positionH relativeFrom="column">
              <wp:posOffset>4067175</wp:posOffset>
            </wp:positionH>
            <wp:positionV relativeFrom="paragraph">
              <wp:posOffset>609600</wp:posOffset>
            </wp:positionV>
            <wp:extent cx="600075" cy="619125"/>
            <wp:effectExtent l="19050" t="0" r="9525" b="0"/>
            <wp:wrapTight wrapText="bothSides">
              <wp:wrapPolygon edited="0">
                <wp:start x="-686" y="0"/>
                <wp:lineTo x="-686" y="21268"/>
                <wp:lineTo x="21943" y="21268"/>
                <wp:lineTo x="21943" y="0"/>
                <wp:lineTo x="-686" y="0"/>
              </wp:wrapPolygon>
            </wp:wrapTight>
            <wp:docPr id="4" name="Picture 13" descr="http://www.scifilm.co.uk/images/Wrexham-council-logo-1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scifilm.co.uk/images/Wrexham-council-logo-165.jpg"/>
                    <pic:cNvPicPr>
                      <a:picLocks noChangeAspect="1" noChangeArrowheads="1"/>
                    </pic:cNvPicPr>
                  </pic:nvPicPr>
                  <pic:blipFill>
                    <a:blip r:embed="rId5" cstate="print"/>
                    <a:srcRect/>
                    <a:stretch>
                      <a:fillRect/>
                    </a:stretch>
                  </pic:blipFill>
                  <pic:spPr bwMode="auto">
                    <a:xfrm>
                      <a:off x="0" y="0"/>
                      <a:ext cx="600075" cy="619125"/>
                    </a:xfrm>
                    <a:prstGeom prst="rect">
                      <a:avLst/>
                    </a:prstGeom>
                    <a:noFill/>
                  </pic:spPr>
                </pic:pic>
              </a:graphicData>
            </a:graphic>
          </wp:anchor>
        </w:drawing>
      </w:r>
      <w:r>
        <w:rPr>
          <w:noProof/>
          <w:lang w:eastAsia="en-GB"/>
        </w:rPr>
        <w:drawing>
          <wp:anchor distT="0" distB="0" distL="114300" distR="114300" simplePos="0" relativeHeight="251659264" behindDoc="1" locked="0" layoutInCell="1" allowOverlap="1">
            <wp:simplePos x="0" y="0"/>
            <wp:positionH relativeFrom="column">
              <wp:posOffset>3295650</wp:posOffset>
            </wp:positionH>
            <wp:positionV relativeFrom="paragraph">
              <wp:posOffset>685800</wp:posOffset>
            </wp:positionV>
            <wp:extent cx="431800" cy="571500"/>
            <wp:effectExtent l="19050" t="0" r="6350" b="0"/>
            <wp:wrapTight wrapText="bothSides">
              <wp:wrapPolygon edited="0">
                <wp:start x="-953" y="0"/>
                <wp:lineTo x="-953" y="20880"/>
                <wp:lineTo x="21918" y="20880"/>
                <wp:lineTo x="21918" y="0"/>
                <wp:lineTo x="-953" y="0"/>
              </wp:wrapPolygon>
            </wp:wrapTight>
            <wp:docPr id="3" name="Picture 12" descr="http://upload.wikimedia.org/wikipedia/en/c/c5/Gwynedd_council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upload.wikimedia.org/wikipedia/en/c/c5/Gwynedd_council_logo.gif"/>
                    <pic:cNvPicPr>
                      <a:picLocks noChangeAspect="1" noChangeArrowheads="1"/>
                    </pic:cNvPicPr>
                  </pic:nvPicPr>
                  <pic:blipFill>
                    <a:blip r:embed="rId6" cstate="print"/>
                    <a:srcRect/>
                    <a:stretch>
                      <a:fillRect/>
                    </a:stretch>
                  </pic:blipFill>
                  <pic:spPr bwMode="auto">
                    <a:xfrm>
                      <a:off x="0" y="0"/>
                      <a:ext cx="431800" cy="571500"/>
                    </a:xfrm>
                    <a:prstGeom prst="rect">
                      <a:avLst/>
                    </a:prstGeom>
                    <a:noFill/>
                  </pic:spPr>
                </pic:pic>
              </a:graphicData>
            </a:graphic>
          </wp:anchor>
        </w:drawing>
      </w:r>
      <w:r>
        <w:rPr>
          <w:noProof/>
          <w:lang w:eastAsia="en-GB"/>
        </w:rPr>
        <w:drawing>
          <wp:anchor distT="0" distB="0" distL="114300" distR="114300" simplePos="0" relativeHeight="251658240" behindDoc="1" locked="0" layoutInCell="1" allowOverlap="1">
            <wp:simplePos x="0" y="0"/>
            <wp:positionH relativeFrom="column">
              <wp:posOffset>533400</wp:posOffset>
            </wp:positionH>
            <wp:positionV relativeFrom="paragraph">
              <wp:posOffset>95250</wp:posOffset>
            </wp:positionV>
            <wp:extent cx="933450" cy="466725"/>
            <wp:effectExtent l="19050" t="0" r="0" b="0"/>
            <wp:wrapTight wrapText="bothSides">
              <wp:wrapPolygon edited="0">
                <wp:start x="-441" y="0"/>
                <wp:lineTo x="-441" y="21159"/>
                <wp:lineTo x="21600" y="21159"/>
                <wp:lineTo x="21600" y="0"/>
                <wp:lineTo x="-441" y="0"/>
              </wp:wrapPolygon>
            </wp:wrapTight>
            <wp:docPr id="2" name="Picture 15" descr="http://www.mon-ewrop.org/upload/public/docimages/Image/l/n/s/council_logo_white_ewrop_p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mon-ewrop.org/upload/public/docimages/Image/l/n/s/council_logo_white_ewrop_pr.gif"/>
                    <pic:cNvPicPr>
                      <a:picLocks noChangeAspect="1" noChangeArrowheads="1"/>
                    </pic:cNvPicPr>
                  </pic:nvPicPr>
                  <pic:blipFill>
                    <a:blip r:embed="rId7" cstate="print"/>
                    <a:srcRect/>
                    <a:stretch>
                      <a:fillRect/>
                    </a:stretch>
                  </pic:blipFill>
                  <pic:spPr bwMode="auto">
                    <a:xfrm>
                      <a:off x="0" y="0"/>
                      <a:ext cx="933450" cy="466725"/>
                    </a:xfrm>
                    <a:prstGeom prst="rect">
                      <a:avLst/>
                    </a:prstGeom>
                    <a:noFill/>
                  </pic:spPr>
                </pic:pic>
              </a:graphicData>
            </a:graphic>
          </wp:anchor>
        </w:drawing>
      </w:r>
      <w:r>
        <w:rPr>
          <w:noProof/>
          <w:lang w:eastAsia="en-GB"/>
        </w:rPr>
        <w:drawing>
          <wp:anchor distT="0" distB="0" distL="114300" distR="114300" simplePos="0" relativeHeight="251662336" behindDoc="1" locked="0" layoutInCell="1" allowOverlap="1">
            <wp:simplePos x="0" y="0"/>
            <wp:positionH relativeFrom="column">
              <wp:posOffset>295275</wp:posOffset>
            </wp:positionH>
            <wp:positionV relativeFrom="paragraph">
              <wp:posOffset>609600</wp:posOffset>
            </wp:positionV>
            <wp:extent cx="1123950" cy="561975"/>
            <wp:effectExtent l="19050" t="0" r="0" b="0"/>
            <wp:wrapNone/>
            <wp:docPr id="6" name="Picture 11" descr="http://www.deeside.ac.uk/employers/e-newsletter/images/FCC-logo-oct-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deeside.ac.uk/employers/e-newsletter/images/FCC-logo-oct-05.jpg"/>
                    <pic:cNvPicPr>
                      <a:picLocks noChangeAspect="1" noChangeArrowheads="1"/>
                    </pic:cNvPicPr>
                  </pic:nvPicPr>
                  <pic:blipFill>
                    <a:blip r:embed="rId8" cstate="print"/>
                    <a:srcRect/>
                    <a:stretch>
                      <a:fillRect/>
                    </a:stretch>
                  </pic:blipFill>
                  <pic:spPr bwMode="auto">
                    <a:xfrm>
                      <a:off x="0" y="0"/>
                      <a:ext cx="1123950" cy="561975"/>
                    </a:xfrm>
                    <a:prstGeom prst="rect">
                      <a:avLst/>
                    </a:prstGeom>
                    <a:noFill/>
                  </pic:spPr>
                </pic:pic>
              </a:graphicData>
            </a:graphic>
          </wp:anchor>
        </w:drawing>
      </w:r>
      <w:r>
        <w:rPr>
          <w:noProof/>
          <w:lang w:eastAsia="en-GB"/>
        </w:rPr>
        <w:drawing>
          <wp:anchor distT="0" distB="0" distL="114300" distR="114300" simplePos="0" relativeHeight="251661312" behindDoc="1" locked="0" layoutInCell="1" allowOverlap="1">
            <wp:simplePos x="0" y="0"/>
            <wp:positionH relativeFrom="column">
              <wp:posOffset>3048000</wp:posOffset>
            </wp:positionH>
            <wp:positionV relativeFrom="paragraph">
              <wp:posOffset>123825</wp:posOffset>
            </wp:positionV>
            <wp:extent cx="1268095" cy="438150"/>
            <wp:effectExtent l="19050" t="0" r="8255" b="0"/>
            <wp:wrapTight wrapText="bothSides">
              <wp:wrapPolygon edited="0">
                <wp:start x="-324" y="0"/>
                <wp:lineTo x="-324" y="20661"/>
                <wp:lineTo x="21741" y="20661"/>
                <wp:lineTo x="21741" y="0"/>
                <wp:lineTo x="-324" y="0"/>
              </wp:wrapPolygon>
            </wp:wrapTight>
            <wp:docPr id="5" name="Picture 10" descr="http://www.calonlan.org.uk/uploads/images/Denbighshir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calonlan.org.uk/uploads/images/DenbighshireLogo.jpg"/>
                    <pic:cNvPicPr>
                      <a:picLocks noChangeAspect="1" noChangeArrowheads="1"/>
                    </pic:cNvPicPr>
                  </pic:nvPicPr>
                  <pic:blipFill>
                    <a:blip r:embed="rId9" cstate="print"/>
                    <a:srcRect/>
                    <a:stretch>
                      <a:fillRect/>
                    </a:stretch>
                  </pic:blipFill>
                  <pic:spPr bwMode="auto">
                    <a:xfrm>
                      <a:off x="0" y="0"/>
                      <a:ext cx="1268095" cy="438150"/>
                    </a:xfrm>
                    <a:prstGeom prst="rect">
                      <a:avLst/>
                    </a:prstGeom>
                    <a:noFill/>
                  </pic:spPr>
                </pic:pic>
              </a:graphicData>
            </a:graphic>
          </wp:anchor>
        </w:drawing>
      </w:r>
      <w:r>
        <w:rPr>
          <w:noProof/>
          <w:lang w:eastAsia="en-GB"/>
        </w:rPr>
        <w:drawing>
          <wp:anchor distT="0" distB="0" distL="114300" distR="114300" simplePos="0" relativeHeight="251663360" behindDoc="1" locked="0" layoutInCell="1" allowOverlap="1">
            <wp:simplePos x="0" y="0"/>
            <wp:positionH relativeFrom="column">
              <wp:posOffset>1905000</wp:posOffset>
            </wp:positionH>
            <wp:positionV relativeFrom="paragraph">
              <wp:posOffset>76200</wp:posOffset>
            </wp:positionV>
            <wp:extent cx="925195" cy="533400"/>
            <wp:effectExtent l="19050" t="0" r="8255" b="0"/>
            <wp:wrapTight wrapText="bothSides">
              <wp:wrapPolygon edited="0">
                <wp:start x="-445" y="0"/>
                <wp:lineTo x="-445" y="20829"/>
                <wp:lineTo x="21793" y="20829"/>
                <wp:lineTo x="21793" y="0"/>
                <wp:lineTo x="-445" y="0"/>
              </wp:wrapPolygon>
            </wp:wrapTight>
            <wp:docPr id="7" name="Picture 9" descr="ccbccorr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cbccorrcol"/>
                    <pic:cNvPicPr>
                      <a:picLocks noChangeAspect="1" noChangeArrowheads="1"/>
                    </pic:cNvPicPr>
                  </pic:nvPicPr>
                  <pic:blipFill>
                    <a:blip r:embed="rId10" cstate="print"/>
                    <a:srcRect/>
                    <a:stretch>
                      <a:fillRect/>
                    </a:stretch>
                  </pic:blipFill>
                  <pic:spPr bwMode="auto">
                    <a:xfrm>
                      <a:off x="0" y="0"/>
                      <a:ext cx="925195" cy="533400"/>
                    </a:xfrm>
                    <a:prstGeom prst="rect">
                      <a:avLst/>
                    </a:prstGeom>
                    <a:noFill/>
                  </pic:spPr>
                </pic:pic>
              </a:graphicData>
            </a:graphic>
          </wp:anchor>
        </w:drawing>
      </w:r>
      <w:r>
        <w:rPr>
          <w:noProof/>
          <w:lang w:eastAsia="en-GB"/>
        </w:rPr>
        <w:t xml:space="preserve">                            </w:t>
      </w:r>
      <w:r>
        <w:t xml:space="preserve">                      </w:t>
      </w:r>
      <w:r>
        <w:rPr>
          <w:noProof/>
          <w:lang w:eastAsia="en-GB"/>
        </w:rPr>
        <w:drawing>
          <wp:inline distT="0" distB="0" distL="0" distR="0">
            <wp:extent cx="1285875" cy="561975"/>
            <wp:effectExtent l="19050" t="0" r="9525" b="0"/>
            <wp:docPr id="2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srcRect/>
                    <a:stretch>
                      <a:fillRect/>
                    </a:stretch>
                  </pic:blipFill>
                  <pic:spPr bwMode="auto">
                    <a:xfrm>
                      <a:off x="0" y="0"/>
                      <a:ext cx="1285875" cy="561975"/>
                    </a:xfrm>
                    <a:prstGeom prst="rect">
                      <a:avLst/>
                    </a:prstGeom>
                    <a:noFill/>
                    <a:ln w="9525">
                      <a:noFill/>
                      <a:miter lim="800000"/>
                      <a:headEnd/>
                      <a:tailEnd/>
                    </a:ln>
                  </pic:spPr>
                </pic:pic>
              </a:graphicData>
            </a:graphic>
          </wp:inline>
        </w:drawing>
      </w:r>
      <w:r>
        <w:t xml:space="preserve">    </w:t>
      </w:r>
    </w:p>
    <w:p w:rsidR="00CB680C" w:rsidRDefault="00CB680C" w:rsidP="00CB680C">
      <w:pPr>
        <w:ind w:left="-709"/>
      </w:pPr>
    </w:p>
    <w:p w:rsidR="00CB680C" w:rsidRDefault="00CB680C" w:rsidP="00CB680C">
      <w:r>
        <w:t xml:space="preserve"> The six Local Authorities across North Wales and BCUHB have been working together for the last year</w:t>
      </w:r>
      <w:r w:rsidR="00CE7B87">
        <w:t xml:space="preserve"> on both the Frailty Programme and the Integrated Assessment Framework. We would like to invite you to an exciting workshop which explores the What Matter’s conversation, the language of independence and Frailty and what keeps you well in the community. We would like to engage with a large and varied group across North Wales at our joint workshop to be held on October 2</w:t>
      </w:r>
      <w:r w:rsidR="00CE7B87" w:rsidRPr="00CE7B87">
        <w:rPr>
          <w:vertAlign w:val="superscript"/>
        </w:rPr>
        <w:t>nd</w:t>
      </w:r>
      <w:r w:rsidR="00CE7B87">
        <w:t xml:space="preserve"> 9am-12.30pm at the Optic Centre in St </w:t>
      </w:r>
      <w:proofErr w:type="spellStart"/>
      <w:r w:rsidR="00CE7B87">
        <w:t>Asaph</w:t>
      </w:r>
      <w:proofErr w:type="spellEnd"/>
      <w:r w:rsidR="00CE7B87">
        <w:t>.</w:t>
      </w:r>
    </w:p>
    <w:p w:rsidR="00CE7B87" w:rsidRDefault="00CE7B87" w:rsidP="00CB680C">
      <w:pPr>
        <w:rPr>
          <w:b/>
        </w:rPr>
      </w:pPr>
      <w:r>
        <w:rPr>
          <w:b/>
        </w:rPr>
        <w:t xml:space="preserve">                                                    </w:t>
      </w:r>
      <w:r w:rsidRPr="00CE7B87">
        <w:rPr>
          <w:b/>
        </w:rPr>
        <w:t>Programme</w:t>
      </w:r>
    </w:p>
    <w:p w:rsidR="00CE7B87" w:rsidRDefault="00CE7B87" w:rsidP="00CB680C">
      <w:r>
        <w:t>9am Welcome</w:t>
      </w:r>
    </w:p>
    <w:p w:rsidR="00CE7B87" w:rsidRDefault="00CE7B87" w:rsidP="00CB680C">
      <w:r>
        <w:t>9.15 What Matters? (Integrated Assessment Framework) speaker to be confirmed</w:t>
      </w:r>
    </w:p>
    <w:p w:rsidR="00CE7B87" w:rsidRDefault="00CE7B87" w:rsidP="00CB680C">
      <w:r>
        <w:t>9.30 The Frailty Programme – Olwen Williams</w:t>
      </w:r>
    </w:p>
    <w:p w:rsidR="00CE7B87" w:rsidRDefault="00CE7B87" w:rsidP="00CB680C">
      <w:r>
        <w:t xml:space="preserve">9.45 Co-Production – Pam </w:t>
      </w:r>
      <w:proofErr w:type="spellStart"/>
      <w:r>
        <w:t>Luckock</w:t>
      </w:r>
      <w:proofErr w:type="spellEnd"/>
      <w:r>
        <w:t xml:space="preserve"> and Fran O’Hara</w:t>
      </w:r>
    </w:p>
    <w:p w:rsidR="005227B4" w:rsidRDefault="005227B4" w:rsidP="00CB680C">
      <w:r>
        <w:t>10.00 Tea and Coffee</w:t>
      </w:r>
    </w:p>
    <w:p w:rsidR="005227B4" w:rsidRDefault="005227B4" w:rsidP="00CB680C">
      <w:r>
        <w:t>10.15 Workshops:</w:t>
      </w:r>
    </w:p>
    <w:p w:rsidR="005227B4" w:rsidRDefault="005227B4" w:rsidP="005227B4">
      <w:pPr>
        <w:pStyle w:val="ListParagraph"/>
        <w:numPr>
          <w:ilvl w:val="0"/>
          <w:numId w:val="1"/>
        </w:numPr>
      </w:pPr>
      <w:r>
        <w:t>The language of frailty and independence</w:t>
      </w:r>
    </w:p>
    <w:p w:rsidR="005227B4" w:rsidRDefault="005227B4" w:rsidP="005227B4">
      <w:pPr>
        <w:pStyle w:val="ListParagraph"/>
        <w:numPr>
          <w:ilvl w:val="0"/>
          <w:numId w:val="1"/>
        </w:numPr>
      </w:pPr>
      <w:r>
        <w:t>What keeps you well in your community</w:t>
      </w:r>
    </w:p>
    <w:p w:rsidR="005227B4" w:rsidRDefault="005227B4" w:rsidP="005227B4">
      <w:pPr>
        <w:pStyle w:val="ListParagraph"/>
        <w:numPr>
          <w:ilvl w:val="0"/>
          <w:numId w:val="1"/>
        </w:numPr>
      </w:pPr>
      <w:r>
        <w:t>The what matters conversation – tell us your experience</w:t>
      </w:r>
    </w:p>
    <w:p w:rsidR="005227B4" w:rsidRDefault="004F7FDD" w:rsidP="005227B4">
      <w:r>
        <w:t>11.45 Feedback</w:t>
      </w:r>
    </w:p>
    <w:p w:rsidR="004F7FDD" w:rsidRDefault="004F7FDD" w:rsidP="004F7FDD">
      <w:pPr>
        <w:pStyle w:val="ListParagraph"/>
        <w:numPr>
          <w:ilvl w:val="0"/>
          <w:numId w:val="1"/>
        </w:numPr>
      </w:pPr>
      <w:r>
        <w:t>The language of frailty and independence</w:t>
      </w:r>
    </w:p>
    <w:p w:rsidR="004F7FDD" w:rsidRDefault="004F7FDD" w:rsidP="004F7FDD">
      <w:pPr>
        <w:pStyle w:val="ListParagraph"/>
        <w:numPr>
          <w:ilvl w:val="0"/>
          <w:numId w:val="1"/>
        </w:numPr>
      </w:pPr>
      <w:r>
        <w:t>What keeps you well in your community</w:t>
      </w:r>
    </w:p>
    <w:p w:rsidR="004F7FDD" w:rsidRDefault="004F7FDD" w:rsidP="004F7FDD">
      <w:pPr>
        <w:pStyle w:val="ListParagraph"/>
        <w:numPr>
          <w:ilvl w:val="0"/>
          <w:numId w:val="1"/>
        </w:numPr>
      </w:pPr>
      <w:r>
        <w:t>The what matters conversation – tell us your experience</w:t>
      </w:r>
    </w:p>
    <w:p w:rsidR="004F7FDD" w:rsidRDefault="004F7FDD" w:rsidP="004F7FDD">
      <w:r>
        <w:t>12.15 Closing remarks</w:t>
      </w:r>
    </w:p>
    <w:p w:rsidR="00700667" w:rsidRDefault="004F7FDD" w:rsidP="00A67535">
      <w:pPr>
        <w:rPr>
          <w:noProof/>
          <w:lang w:eastAsia="en-GB"/>
        </w:rPr>
      </w:pPr>
      <w:r>
        <w:t>12.30 Close.</w:t>
      </w:r>
      <w:r w:rsidR="00CB680C">
        <w:t xml:space="preserve">  </w:t>
      </w:r>
    </w:p>
    <w:sectPr w:rsidR="00700667" w:rsidSect="0070066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2C1CD9"/>
    <w:multiLevelType w:val="hybridMultilevel"/>
    <w:tmpl w:val="BB24F9E6"/>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B680C"/>
    <w:rsid w:val="00011522"/>
    <w:rsid w:val="00194AEC"/>
    <w:rsid w:val="001C4835"/>
    <w:rsid w:val="001F325C"/>
    <w:rsid w:val="001F7A4E"/>
    <w:rsid w:val="00252901"/>
    <w:rsid w:val="00267896"/>
    <w:rsid w:val="00290B8D"/>
    <w:rsid w:val="002C165E"/>
    <w:rsid w:val="00350CAC"/>
    <w:rsid w:val="003A6E7A"/>
    <w:rsid w:val="004D30A0"/>
    <w:rsid w:val="004F7FDD"/>
    <w:rsid w:val="005227B4"/>
    <w:rsid w:val="00556C11"/>
    <w:rsid w:val="005B0F42"/>
    <w:rsid w:val="00691FAB"/>
    <w:rsid w:val="00693C64"/>
    <w:rsid w:val="006A6D4C"/>
    <w:rsid w:val="006C2E14"/>
    <w:rsid w:val="0070056D"/>
    <w:rsid w:val="00700667"/>
    <w:rsid w:val="00732D38"/>
    <w:rsid w:val="0075241E"/>
    <w:rsid w:val="00753481"/>
    <w:rsid w:val="007A7F8F"/>
    <w:rsid w:val="007B3425"/>
    <w:rsid w:val="00811CD3"/>
    <w:rsid w:val="00815DDA"/>
    <w:rsid w:val="00877216"/>
    <w:rsid w:val="008A10B1"/>
    <w:rsid w:val="00973FC5"/>
    <w:rsid w:val="009C0E9C"/>
    <w:rsid w:val="009C5CC6"/>
    <w:rsid w:val="009F3F08"/>
    <w:rsid w:val="00A67535"/>
    <w:rsid w:val="00AB314C"/>
    <w:rsid w:val="00AF3EFB"/>
    <w:rsid w:val="00B94AD4"/>
    <w:rsid w:val="00BC02E3"/>
    <w:rsid w:val="00C33EA9"/>
    <w:rsid w:val="00C468BF"/>
    <w:rsid w:val="00C468F6"/>
    <w:rsid w:val="00CB680C"/>
    <w:rsid w:val="00CE7B87"/>
    <w:rsid w:val="00CF0C85"/>
    <w:rsid w:val="00DC5475"/>
    <w:rsid w:val="00E61097"/>
    <w:rsid w:val="00E71189"/>
    <w:rsid w:val="00E9297A"/>
    <w:rsid w:val="00EB72EA"/>
    <w:rsid w:val="00EC345F"/>
    <w:rsid w:val="00FE711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66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68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680C"/>
    <w:rPr>
      <w:rFonts w:ascii="Tahoma" w:hAnsi="Tahoma" w:cs="Tahoma"/>
      <w:sz w:val="16"/>
      <w:szCs w:val="16"/>
    </w:rPr>
  </w:style>
  <w:style w:type="paragraph" w:styleId="ListParagraph">
    <w:name w:val="List Paragraph"/>
    <w:basedOn w:val="Normal"/>
    <w:uiPriority w:val="34"/>
    <w:qFormat/>
    <w:rsid w:val="005227B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emf"/><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177</Words>
  <Characters>1010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North East Wales NHS Trust</Company>
  <LinksUpToDate>false</LinksUpToDate>
  <CharactersWithSpaces>1185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he064800</dc:creator>
  <cp:keywords/>
  <dc:description/>
  <cp:lastModifiedBy>Authorised User</cp:lastModifiedBy>
  <cp:revision>4</cp:revision>
  <dcterms:created xsi:type="dcterms:W3CDTF">2014-08-15T13:55:00Z</dcterms:created>
  <dcterms:modified xsi:type="dcterms:W3CDTF">2014-09-04T11:01:00Z</dcterms:modified>
</cp:coreProperties>
</file>